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Steps To Becoming a USATF Certified Official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Become a member of USATF, officials can purchase a membership yearly or for multiple years.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Complete and submit an application.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Complete and submit a basic rules review.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Complete a Background Screening.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Complete a SafeSport course.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Pay the officials certification fee of $65.00, $20.00 stays with USATF, the remaining $45.00 is sent back to the Ohio Association. 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 Send a Pass Port type picture (jpeg), picture placed on ID Credential.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Also in attachment please find </w:t>
      </w:r>
      <w:r w:rsidDel="00000000" w:rsidR="00000000" w:rsidRPr="00000000">
        <w:rPr>
          <w:b w:val="1"/>
          <w:sz w:val="24"/>
          <w:szCs w:val="24"/>
          <w:rtl w:val="0"/>
        </w:rPr>
        <w:t xml:space="preserve">certification informational sheet </w:t>
      </w:r>
      <w:r w:rsidDel="00000000" w:rsidR="00000000" w:rsidRPr="00000000">
        <w:rPr>
          <w:sz w:val="24"/>
          <w:szCs w:val="24"/>
          <w:rtl w:val="0"/>
        </w:rPr>
        <w:t xml:space="preserve">explaining how to complete the Background Screening and SafeSport course along with how to navigate the USATF Connect system. 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links on the information sheet work by pressing the ctrl key on your key board.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completion of the rules review and application send back to Len Krsak via e-mail   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n2track@aol.com</w:t>
      </w:r>
      <w:r w:rsidDel="00000000" w:rsidR="00000000" w:rsidRPr="00000000">
        <w:rPr>
          <w:sz w:val="24"/>
          <w:szCs w:val="24"/>
          <w:rtl w:val="0"/>
        </w:rPr>
        <w:t xml:space="preserve">   or   US Mail to 4788 Crazy Horse Ln Westerville, Ohio 43081-4416.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questions please do not hesitate to call 614-395-4592 c, or e-mail 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n2track@aol.com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